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41B" w:rsidRPr="00C97612" w:rsidRDefault="00FD541B" w:rsidP="00FD541B">
      <w:pPr>
        <w:pStyle w:val="mechtex"/>
        <w:jc w:val="left"/>
        <w:outlineLvl w:val="1"/>
        <w:rPr>
          <w:rFonts w:ascii="GHEA Grapalat" w:hAnsi="GHEA Grapalat"/>
          <w:sz w:val="20"/>
          <w:u w:val="single"/>
          <w:lang w:val="hy-AM"/>
        </w:rPr>
      </w:pPr>
      <w:bookmarkStart w:id="0" w:name="_Toc528184607"/>
      <w:bookmarkStart w:id="1" w:name="_Toc532330999"/>
      <w:bookmarkStart w:id="2" w:name="_Toc525838313"/>
      <w:bookmarkStart w:id="3" w:name="_GoBack"/>
      <w:bookmarkEnd w:id="3"/>
      <w:r w:rsidRPr="00C97612">
        <w:rPr>
          <w:rFonts w:ascii="GHEA Grapalat" w:hAnsi="GHEA Grapalat"/>
          <w:b/>
          <w:sz w:val="20"/>
          <w:u w:val="single"/>
          <w:lang w:val="en-GB"/>
        </w:rPr>
        <w:t>Template for the State Revenue Committee by the Government of RA</w:t>
      </w:r>
      <w:bookmarkEnd w:id="0"/>
      <w:bookmarkEnd w:id="1"/>
      <w:bookmarkEnd w:id="2"/>
      <w:r w:rsidRPr="00C97612">
        <w:rPr>
          <w:rFonts w:ascii="GHEA Grapalat" w:hAnsi="GHEA Grapalat" w:cs="Arial"/>
          <w:b/>
          <w:sz w:val="20"/>
          <w:u w:val="single"/>
          <w:lang w:val="en-GB"/>
        </w:rPr>
        <w:t xml:space="preserve">     </w:t>
      </w:r>
      <w:r w:rsidRPr="00C97612">
        <w:rPr>
          <w:rFonts w:ascii="GHEA Grapalat" w:hAnsi="GHEA Grapalat"/>
          <w:sz w:val="20"/>
          <w:u w:val="single"/>
        </w:rPr>
        <w:t xml:space="preserve">                                     </w:t>
      </w:r>
      <w:r w:rsidRPr="00C97612">
        <w:rPr>
          <w:rFonts w:ascii="GHEA Grapalat" w:hAnsi="GHEA Grapalat"/>
          <w:sz w:val="20"/>
          <w:u w:val="single"/>
          <w:lang w:val="hy-AM"/>
        </w:rPr>
        <w:t xml:space="preserve"> </w:t>
      </w:r>
    </w:p>
    <w:p w:rsidR="00FD541B" w:rsidRPr="00C97612" w:rsidRDefault="00FD541B" w:rsidP="00FD541B">
      <w:pPr>
        <w:pStyle w:val="mechtex"/>
        <w:ind w:left="284" w:firstLine="720"/>
        <w:rPr>
          <w:rFonts w:ascii="GHEA Grapalat" w:hAnsi="GHEA Grapalat"/>
          <w:b/>
          <w:sz w:val="20"/>
          <w:lang w:val="hy-AM"/>
        </w:rPr>
      </w:pPr>
    </w:p>
    <w:tbl>
      <w:tblPr>
        <w:tblW w:w="1499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667"/>
        <w:gridCol w:w="1638"/>
        <w:gridCol w:w="1560"/>
        <w:gridCol w:w="1701"/>
        <w:gridCol w:w="1275"/>
        <w:gridCol w:w="1134"/>
        <w:gridCol w:w="1701"/>
        <w:gridCol w:w="1755"/>
        <w:gridCol w:w="1559"/>
      </w:tblGrid>
      <w:tr w:rsidR="00FD541B" w:rsidRPr="00C97612" w:rsidTr="00635B10">
        <w:trPr>
          <w:trHeight w:val="390"/>
        </w:trPr>
        <w:tc>
          <w:tcPr>
            <w:tcW w:w="2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sz w:val="20"/>
                <w:lang w:eastAsia="en-GB"/>
              </w:rPr>
            </w:pPr>
          </w:p>
        </w:tc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41B" w:rsidRPr="00C97612" w:rsidRDefault="00FD541B" w:rsidP="00635B10">
            <w:pPr>
              <w:rPr>
                <w:rFonts w:ascii="GHEA Grapalat" w:hAnsi="GHEA Grapalat" w:cs="Arian AMU"/>
                <w:bCs/>
                <w:color w:val="ED8B00"/>
                <w:sz w:val="20"/>
                <w:lang w:eastAsia="en-GB"/>
              </w:rPr>
            </w:pP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41B" w:rsidRPr="00C97612" w:rsidRDefault="00FD541B" w:rsidP="00635B10">
            <w:pPr>
              <w:rPr>
                <w:rFonts w:ascii="GHEA Grapalat" w:hAnsi="GHEA Grapalat" w:cs="Arian AMU"/>
                <w:bCs/>
                <w:color w:val="ED8B00"/>
                <w:sz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D541B" w:rsidRPr="00C97612" w:rsidRDefault="00FD541B" w:rsidP="00635B10">
            <w:pPr>
              <w:jc w:val="right"/>
              <w:rPr>
                <w:rFonts w:ascii="GHEA Grapalat" w:hAnsi="GHEA Grapalat" w:cs="Arian AMU"/>
                <w:iCs/>
                <w:sz w:val="20"/>
                <w:lang w:eastAsia="en-GB"/>
              </w:rPr>
            </w:pPr>
            <w:r w:rsidRPr="00C97612">
              <w:rPr>
                <w:rFonts w:ascii="GHEA Grapalat" w:hAnsi="GHEA Grapalat" w:cs="Arian AMU"/>
                <w:iCs/>
                <w:sz w:val="20"/>
                <w:lang w:eastAsia="en-GB"/>
              </w:rPr>
              <w:t>(AMD)</w:t>
            </w:r>
          </w:p>
        </w:tc>
      </w:tr>
      <w:tr w:rsidR="00FD541B" w:rsidRPr="00C97612" w:rsidTr="00635B10">
        <w:trPr>
          <w:trHeight w:val="990"/>
        </w:trPr>
        <w:tc>
          <w:tcPr>
            <w:tcW w:w="266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Exports by commodity</w:t>
            </w:r>
          </w:p>
        </w:tc>
        <w:tc>
          <w:tcPr>
            <w:tcW w:w="16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Code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Taxpayer's Name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Taxpayer identification number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Unit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Volume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Total realization value</w:t>
            </w:r>
          </w:p>
        </w:tc>
        <w:tc>
          <w:tcPr>
            <w:tcW w:w="175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ind w:left="-69" w:right="-147"/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Export Countries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Notes</w:t>
            </w:r>
          </w:p>
        </w:tc>
      </w:tr>
      <w:tr w:rsidR="00FD541B" w:rsidRPr="00C97612" w:rsidTr="00635B10">
        <w:trPr>
          <w:trHeight w:val="345"/>
        </w:trPr>
        <w:tc>
          <w:tcPr>
            <w:tcW w:w="26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45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45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45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45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60"/>
        </w:trPr>
        <w:tc>
          <w:tcPr>
            <w:tcW w:w="266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</w:tbl>
    <w:p w:rsidR="00FD541B" w:rsidRPr="00C97612" w:rsidRDefault="00FD541B" w:rsidP="00FD541B">
      <w:pPr>
        <w:pStyle w:val="mechtex"/>
        <w:ind w:left="284" w:firstLine="720"/>
        <w:rPr>
          <w:rFonts w:ascii="GHEA Grapalat" w:hAnsi="GHEA Grapalat" w:cs="Arial"/>
          <w:b/>
          <w:sz w:val="20"/>
          <w:lang w:val="en-GB"/>
        </w:rPr>
      </w:pPr>
    </w:p>
    <w:p w:rsidR="00FD541B" w:rsidRPr="00C97612" w:rsidRDefault="00FD541B" w:rsidP="00FD541B">
      <w:pPr>
        <w:pStyle w:val="mechtex"/>
        <w:ind w:left="284" w:firstLine="720"/>
        <w:rPr>
          <w:rFonts w:ascii="GHEA Grapalat" w:hAnsi="GHEA Grapalat" w:cs="Arial"/>
          <w:b/>
          <w:sz w:val="20"/>
          <w:lang w:val="en-GB"/>
        </w:rPr>
      </w:pPr>
    </w:p>
    <w:tbl>
      <w:tblPr>
        <w:tblW w:w="12120" w:type="dxa"/>
        <w:tblInd w:w="93" w:type="dxa"/>
        <w:tblLook w:val="04A0" w:firstRow="1" w:lastRow="0" w:firstColumn="1" w:lastColumn="0" w:noHBand="0" w:noVBand="1"/>
      </w:tblPr>
      <w:tblGrid>
        <w:gridCol w:w="6920"/>
        <w:gridCol w:w="5200"/>
      </w:tblGrid>
      <w:tr w:rsidR="00FD541B" w:rsidRPr="00C97612" w:rsidTr="00635B10">
        <w:trPr>
          <w:trHeight w:val="330"/>
        </w:trPr>
        <w:tc>
          <w:tcPr>
            <w:tcW w:w="6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 w:cs="Times New Roman"/>
                <w:bCs/>
                <w:color w:val="000000"/>
                <w:sz w:val="20"/>
                <w:lang w:eastAsia="en-GB"/>
              </w:rPr>
              <w:t>Taxpayer’s Name(Armenian)</w:t>
            </w:r>
          </w:p>
        </w:tc>
        <w:tc>
          <w:tcPr>
            <w:tcW w:w="5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30"/>
        </w:trPr>
        <w:tc>
          <w:tcPr>
            <w:tcW w:w="69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 w:cs="Times New Roman"/>
                <w:bCs/>
                <w:color w:val="000000"/>
                <w:sz w:val="20"/>
                <w:lang w:eastAsia="en-GB"/>
              </w:rPr>
              <w:t>Taxpayer’s Name(English)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90"/>
        </w:trPr>
        <w:tc>
          <w:tcPr>
            <w:tcW w:w="69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 w:cs="Times New Roman"/>
                <w:bCs/>
                <w:color w:val="000000"/>
                <w:sz w:val="20"/>
                <w:lang w:eastAsia="en-GB"/>
              </w:rPr>
              <w:t>Taxpayer identification number</w:t>
            </w:r>
          </w:p>
        </w:tc>
        <w:tc>
          <w:tcPr>
            <w:tcW w:w="520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</w:tbl>
    <w:p w:rsidR="00FD541B" w:rsidRPr="00C97612" w:rsidRDefault="00FD541B" w:rsidP="00FD541B">
      <w:pPr>
        <w:pStyle w:val="mechtex"/>
        <w:ind w:left="284" w:firstLine="720"/>
        <w:rPr>
          <w:rFonts w:ascii="GHEA Grapalat" w:hAnsi="GHEA Grapalat"/>
          <w:spacing w:val="-8"/>
          <w:sz w:val="20"/>
          <w:lang w:val="en-GB"/>
        </w:rPr>
      </w:pPr>
    </w:p>
    <w:p w:rsidR="00FD541B" w:rsidRPr="00C97612" w:rsidRDefault="00FD541B" w:rsidP="00FD541B">
      <w:pPr>
        <w:pStyle w:val="mechtex"/>
        <w:ind w:left="284" w:firstLine="720"/>
        <w:rPr>
          <w:rFonts w:ascii="GHEA Grapalat" w:hAnsi="GHEA Grapalat"/>
          <w:spacing w:val="-8"/>
          <w:sz w:val="20"/>
          <w:lang w:val="en-GB"/>
        </w:rPr>
      </w:pPr>
    </w:p>
    <w:tbl>
      <w:tblPr>
        <w:tblW w:w="15365" w:type="dxa"/>
        <w:tblInd w:w="-126" w:type="dxa"/>
        <w:tblLayout w:type="fixed"/>
        <w:tblLook w:val="04A0" w:firstRow="1" w:lastRow="0" w:firstColumn="1" w:lastColumn="0" w:noHBand="0" w:noVBand="1"/>
      </w:tblPr>
      <w:tblGrid>
        <w:gridCol w:w="866"/>
        <w:gridCol w:w="2020"/>
        <w:gridCol w:w="1417"/>
        <w:gridCol w:w="1276"/>
        <w:gridCol w:w="1701"/>
        <w:gridCol w:w="1418"/>
        <w:gridCol w:w="1386"/>
        <w:gridCol w:w="1170"/>
        <w:gridCol w:w="1418"/>
        <w:gridCol w:w="1559"/>
        <w:gridCol w:w="1134"/>
      </w:tblGrid>
      <w:tr w:rsidR="00FD541B" w:rsidRPr="00C97612" w:rsidTr="00635B10">
        <w:trPr>
          <w:trHeight w:val="36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jc w:val="right"/>
              <w:rPr>
                <w:rFonts w:ascii="GHEA Grapalat" w:hAnsi="GHEA Grapalat"/>
                <w:i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 w:cs="Arian AMU"/>
                <w:iCs/>
                <w:sz w:val="20"/>
                <w:lang w:eastAsia="en-GB"/>
              </w:rPr>
              <w:t>(AMD)</w:t>
            </w:r>
          </w:p>
        </w:tc>
      </w:tr>
      <w:tr w:rsidR="00FD541B" w:rsidRPr="00C97612" w:rsidTr="00635B10">
        <w:trPr>
          <w:trHeight w:val="1932"/>
        </w:trPr>
        <w:tc>
          <w:tcPr>
            <w:tcW w:w="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lastRenderedPageBreak/>
              <w:t>GFS 2001 code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Taxes and payments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Taxes and payments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Tax calculation for the reporting year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Calculated by inspection document (without penalties and fines)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Numbers of inspection document(documents)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Dates of inspection document (documents)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Paid in the reporting year (without penalties and fines)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Set-offs in the reporting year 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Returned in the reporting year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Notes</w:t>
            </w:r>
          </w:p>
        </w:tc>
      </w:tr>
      <w:tr w:rsidR="00FD541B" w:rsidRPr="00C97612" w:rsidTr="00635B10">
        <w:trPr>
          <w:trHeight w:val="164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  <w:t>1112                         711200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Profit Tax</w:t>
            </w:r>
          </w:p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211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113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16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71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Income 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118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113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242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244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25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222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lastRenderedPageBreak/>
              <w:t>1141                  714110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 w:cs="Times New Roman"/>
                <w:bCs/>
                <w:sz w:val="20"/>
                <w:lang w:eastAsia="en-GB"/>
              </w:rPr>
              <w:t>Value Added Tax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>1142                  714200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 w:cs="Times New Roman"/>
                <w:bCs/>
                <w:sz w:val="20"/>
                <w:lang w:eastAsia="en-GB"/>
              </w:rPr>
              <w:t>Excise tax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00"/>
        </w:trPr>
        <w:tc>
          <w:tcPr>
            <w:tcW w:w="86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00"/>
        </w:trPr>
        <w:tc>
          <w:tcPr>
            <w:tcW w:w="86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00"/>
        </w:trPr>
        <w:tc>
          <w:tcPr>
            <w:tcW w:w="86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00"/>
        </w:trPr>
        <w:tc>
          <w:tcPr>
            <w:tcW w:w="86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155"/>
        </w:trPr>
        <w:tc>
          <w:tcPr>
            <w:tcW w:w="86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0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>1146                     714612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 w:cs="Times New Roman"/>
                <w:bCs/>
                <w:sz w:val="20"/>
                <w:lang w:eastAsia="en-GB"/>
              </w:rPr>
              <w:t>Royalty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00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>1146                     714612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Environmental payments (taxes)</w:t>
            </w:r>
          </w:p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00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273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405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>1145                    714523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Environmental payments (taxes)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0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89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46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742"/>
        </w:trPr>
        <w:tc>
          <w:tcPr>
            <w:tcW w:w="86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>1145                    714523</w:t>
            </w:r>
          </w:p>
        </w:tc>
        <w:tc>
          <w:tcPr>
            <w:tcW w:w="202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Environmental charges (taxes) collected for goods imported from non-member countries of the EAEU, according to the declared customs declarations</w:t>
            </w:r>
          </w:p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64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64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645"/>
        </w:trPr>
        <w:tc>
          <w:tcPr>
            <w:tcW w:w="86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615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>1145                    714523</w:t>
            </w:r>
          </w:p>
        </w:tc>
        <w:tc>
          <w:tcPr>
            <w:tcW w:w="2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 w:cs="Times New Roman"/>
                <w:sz w:val="20"/>
              </w:rPr>
              <w:t>\</w:t>
            </w:r>
            <w:r w:rsidRPr="00C97612">
              <w:rPr>
                <w:rFonts w:ascii="GHEA Grapalat" w:hAnsi="GHEA Grapalat"/>
                <w:sz w:val="20"/>
              </w:rPr>
              <w:t>Environmental charges (taxes) collected for goods imported from EAEU member countries according to the declared customs declarations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615"/>
        </w:trPr>
        <w:tc>
          <w:tcPr>
            <w:tcW w:w="86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615"/>
        </w:trPr>
        <w:tc>
          <w:tcPr>
            <w:tcW w:w="86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402"/>
        </w:trPr>
        <w:tc>
          <w:tcPr>
            <w:tcW w:w="866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020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987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>1151                  715100,                  1422                   742212,</w:t>
            </w: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br/>
            </w: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lastRenderedPageBreak/>
              <w:t>1145</w:t>
            </w: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br/>
              <w:t>714511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 w:cs="Times New Roman"/>
                <w:bCs/>
                <w:sz w:val="20"/>
                <w:lang w:eastAsia="en-GB"/>
              </w:rPr>
              <w:lastRenderedPageBreak/>
              <w:t>Customs tariffs and fees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</w:tbl>
    <w:p w:rsidR="00FD541B" w:rsidRPr="00C97612" w:rsidRDefault="00FD541B" w:rsidP="00FD541B">
      <w:pPr>
        <w:pStyle w:val="mechtex"/>
        <w:ind w:left="284" w:firstLine="720"/>
        <w:rPr>
          <w:rFonts w:ascii="GHEA Grapalat" w:hAnsi="GHEA Grapalat"/>
          <w:spacing w:val="-8"/>
          <w:sz w:val="20"/>
          <w:lang w:val="en-GB"/>
        </w:rPr>
      </w:pPr>
    </w:p>
    <w:tbl>
      <w:tblPr>
        <w:tblW w:w="1417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85"/>
        <w:gridCol w:w="3453"/>
        <w:gridCol w:w="1842"/>
        <w:gridCol w:w="1701"/>
        <w:gridCol w:w="1985"/>
        <w:gridCol w:w="2410"/>
        <w:gridCol w:w="1594"/>
      </w:tblGrid>
      <w:tr w:rsidR="00FD541B" w:rsidRPr="00C97612" w:rsidTr="00635B10">
        <w:trPr>
          <w:trHeight w:val="300"/>
        </w:trPr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jc w:val="right"/>
              <w:rPr>
                <w:rFonts w:ascii="GHEA Grapalat" w:hAnsi="GHEA Grapalat"/>
                <w:i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 w:cs="Arian AMU"/>
                <w:iCs/>
                <w:sz w:val="20"/>
                <w:lang w:eastAsia="en-GB"/>
              </w:rPr>
              <w:t>(AMD)</w:t>
            </w:r>
          </w:p>
        </w:tc>
      </w:tr>
      <w:tr w:rsidR="00FD541B" w:rsidRPr="00C97612" w:rsidTr="00635B10">
        <w:trPr>
          <w:trHeight w:val="737"/>
        </w:trPr>
        <w:tc>
          <w:tcPr>
            <w:tcW w:w="11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GFS 2001 code</w:t>
            </w:r>
          </w:p>
        </w:tc>
        <w:tc>
          <w:tcPr>
            <w:tcW w:w="34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State duties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Number of Permit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Duty rate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Calculated  amount of the duty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Paid in the reporting year</w:t>
            </w:r>
          </w:p>
        </w:tc>
        <w:tc>
          <w:tcPr>
            <w:tcW w:w="15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Notes</w:t>
            </w:r>
          </w:p>
        </w:tc>
      </w:tr>
      <w:tr w:rsidR="00FD541B" w:rsidRPr="00C97612" w:rsidTr="00635B10">
        <w:trPr>
          <w:trHeight w:val="1200"/>
        </w:trPr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>1145                  714522</w:t>
            </w:r>
          </w:p>
        </w:tc>
        <w:tc>
          <w:tcPr>
            <w:tcW w:w="34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State duty for mining permit</w:t>
            </w:r>
          </w:p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50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34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55"/>
        </w:trPr>
        <w:tc>
          <w:tcPr>
            <w:tcW w:w="11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>1145                  714522</w:t>
            </w:r>
          </w:p>
        </w:tc>
        <w:tc>
          <w:tcPr>
            <w:tcW w:w="345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State duty for Water Use Permit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206"/>
        </w:trPr>
        <w:tc>
          <w:tcPr>
            <w:tcW w:w="11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345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D541B" w:rsidRPr="00C97612" w:rsidRDefault="00FD541B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541B" w:rsidRPr="00C97612" w:rsidRDefault="00FD541B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</w:tbl>
    <w:p w:rsidR="00FD541B" w:rsidRPr="00C97612" w:rsidRDefault="00FD541B" w:rsidP="00FD541B">
      <w:pPr>
        <w:pStyle w:val="mechtex"/>
        <w:ind w:left="284" w:firstLine="720"/>
        <w:rPr>
          <w:rFonts w:ascii="GHEA Grapalat" w:hAnsi="GHEA Grapalat"/>
          <w:spacing w:val="-8"/>
          <w:sz w:val="20"/>
          <w:lang w:val="en-GB"/>
        </w:rPr>
      </w:pPr>
    </w:p>
    <w:tbl>
      <w:tblPr>
        <w:tblW w:w="1484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29"/>
        <w:gridCol w:w="1559"/>
        <w:gridCol w:w="2185"/>
        <w:gridCol w:w="2340"/>
        <w:gridCol w:w="2340"/>
        <w:gridCol w:w="2418"/>
        <w:gridCol w:w="1701"/>
        <w:gridCol w:w="1276"/>
      </w:tblGrid>
      <w:tr w:rsidR="00FD541B" w:rsidRPr="00C97612" w:rsidTr="00635B10">
        <w:trPr>
          <w:trHeight w:val="315"/>
        </w:trPr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jc w:val="right"/>
              <w:rPr>
                <w:rFonts w:ascii="GHEA Grapalat" w:hAnsi="GHEA Grapalat"/>
                <w:i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 w:cs="Arian AMU"/>
                <w:iCs/>
                <w:sz w:val="20"/>
                <w:lang w:eastAsia="en-GB"/>
              </w:rPr>
              <w:t>(AMD)</w:t>
            </w:r>
          </w:p>
        </w:tc>
      </w:tr>
      <w:tr w:rsidR="00FD541B" w:rsidRPr="00C97612" w:rsidTr="00635B10">
        <w:trPr>
          <w:trHeight w:val="2521"/>
        </w:trPr>
        <w:tc>
          <w:tcPr>
            <w:tcW w:w="102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FD541B">
            <w:pPr>
              <w:shd w:val="clear" w:color="auto" w:fill="FFFFFF"/>
              <w:ind w:left="-114"/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GFS 2001 code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shd w:val="clear" w:color="auto" w:fill="FFFFFF"/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Penalties and fines</w:t>
            </w: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shd w:val="clear" w:color="auto" w:fill="FFFFFF"/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What for the penalty or fine has been imposed on 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shd w:val="clear" w:color="auto" w:fill="FFFFFF"/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The amount of penalties and fines (including the amount calculated by the inspection document in reporting year)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Dates of inspection document 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shd w:val="clear" w:color="auto" w:fill="FFFFFF"/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Numbers of inspection document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shd w:val="clear" w:color="auto" w:fill="FFFFFF"/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Paid in the reporting year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shd w:val="clear" w:color="auto" w:fill="FFFFFF"/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Notes</w:t>
            </w:r>
          </w:p>
        </w:tc>
      </w:tr>
      <w:tr w:rsidR="00FD541B" w:rsidRPr="00C97612" w:rsidTr="00635B10">
        <w:trPr>
          <w:trHeight w:val="300"/>
        </w:trPr>
        <w:tc>
          <w:tcPr>
            <w:tcW w:w="10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shd w:val="clear" w:color="auto" w:fill="FFFFFF"/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>1431                            743110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shd w:val="clear" w:color="auto" w:fill="FFFFFF"/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Penalties</w:t>
            </w:r>
          </w:p>
          <w:p w:rsidR="00FD541B" w:rsidRPr="00C97612" w:rsidRDefault="00FD541B" w:rsidP="00635B10">
            <w:pPr>
              <w:shd w:val="clear" w:color="auto" w:fill="FFFFFF"/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lastRenderedPageBreak/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15"/>
        </w:trPr>
        <w:tc>
          <w:tcPr>
            <w:tcW w:w="10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00"/>
        </w:trPr>
        <w:tc>
          <w:tcPr>
            <w:tcW w:w="10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15"/>
        </w:trPr>
        <w:tc>
          <w:tcPr>
            <w:tcW w:w="10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shd w:val="clear" w:color="auto" w:fill="FFFFFF"/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lastRenderedPageBreak/>
              <w:t>1431                            743110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FD541B" w:rsidRPr="00C97612" w:rsidRDefault="00FD541B" w:rsidP="00635B10">
            <w:pPr>
              <w:shd w:val="clear" w:color="auto" w:fill="FFFFFF"/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Fines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15"/>
        </w:trPr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FD541B" w:rsidRPr="00C97612" w:rsidTr="00635B10">
        <w:trPr>
          <w:trHeight w:val="315"/>
        </w:trPr>
        <w:tc>
          <w:tcPr>
            <w:tcW w:w="10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FD541B" w:rsidRPr="00C97612" w:rsidRDefault="00FD541B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</w:tbl>
    <w:p w:rsidR="00FD541B" w:rsidRPr="00C97612" w:rsidRDefault="00FD541B" w:rsidP="00FD541B">
      <w:pPr>
        <w:pStyle w:val="mechtex"/>
        <w:shd w:val="clear" w:color="auto" w:fill="FFFFFF"/>
        <w:jc w:val="left"/>
        <w:rPr>
          <w:rFonts w:ascii="GHEA Grapalat" w:hAnsi="GHEA Grapalat" w:cs="Arial"/>
          <w:sz w:val="20"/>
          <w:lang w:val="en-GB"/>
        </w:rPr>
      </w:pPr>
    </w:p>
    <w:p w:rsidR="003D19BC" w:rsidRDefault="00FD541B" w:rsidP="00FD541B">
      <w:pPr>
        <w:ind w:left="-90" w:right="-810"/>
      </w:pPr>
      <w:r w:rsidRPr="00C97612">
        <w:rPr>
          <w:rFonts w:ascii="GHEA Grapalat" w:hAnsi="GHEA Grapalat" w:cs="Arial"/>
          <w:sz w:val="20"/>
          <w:lang w:val="en-GB"/>
        </w:rPr>
        <w:br w:type="page"/>
      </w:r>
    </w:p>
    <w:sectPr w:rsidR="003D19BC" w:rsidSect="00FD541B">
      <w:pgSz w:w="15840" w:h="12240" w:orient="landscape"/>
      <w:pgMar w:top="1440" w:right="144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n AMU">
    <w:altName w:val="Times New Roman"/>
    <w:charset w:val="CC"/>
    <w:family w:val="auto"/>
    <w:pitch w:val="variable"/>
    <w:sig w:usb0="00000000" w:usb1="5000000B" w:usb2="00000000" w:usb3="00000000" w:csb0="000001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41B"/>
    <w:rsid w:val="003D19BC"/>
    <w:rsid w:val="00FD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6821DC"/>
  <w15:chartTrackingRefBased/>
  <w15:docId w15:val="{893BD523-3364-49E6-947A-21B7AFE5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Char"/>
    <w:rsid w:val="00FD541B"/>
    <w:pPr>
      <w:spacing w:after="0" w:line="240" w:lineRule="auto"/>
      <w:jc w:val="center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mechtexChar">
    <w:name w:val="mechtex Char"/>
    <w:link w:val="mechtex"/>
    <w:rsid w:val="00FD541B"/>
    <w:rPr>
      <w:rFonts w:ascii="Arial Armenian" w:eastAsia="Times New Roman" w:hAnsi="Arial Armeni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510</Words>
  <Characters>2910</Characters>
  <Application>Microsoft Office Word</Application>
  <DocSecurity>0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2018-12-13T19:24:00Z</dcterms:created>
  <dcterms:modified xsi:type="dcterms:W3CDTF">2018-12-13T19:27:00Z</dcterms:modified>
</cp:coreProperties>
</file>